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C8D" w:rsidRDefault="00214C8D" w:rsidP="00214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ПРЕС-АНОНС</w:t>
      </w:r>
    </w:p>
    <w:p w:rsidR="00214C8D" w:rsidRDefault="00214C8D" w:rsidP="00214C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214C8D" w:rsidRDefault="00214C8D" w:rsidP="00214C8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  <w:t>07-11 лютого 2020 року</w:t>
      </w:r>
      <w:r>
        <w:rPr>
          <w:rFonts w:ascii="Times New Roman" w:hAnsi="Times New Roman"/>
          <w:sz w:val="28"/>
          <w:szCs w:val="28"/>
          <w:lang w:val="uk-UA"/>
        </w:rPr>
        <w:t xml:space="preserve"> за підтримки департаменту культури, туризму та культурної спадщини Кіровоградської обласної державної адміністрації, Кіровоградського обласного відділення Національної всеукраїнської музичної спілки, на базі Кіровоградського музичного коледжу відбудеться ювілейний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Всеукраїнський фестиваль-конкурс виконавців на оркестрових струнних інструментах імені Ю.П.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Хілобокова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214C8D" w:rsidRDefault="00214C8D" w:rsidP="00214C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214C8D" w:rsidRDefault="00214C8D" w:rsidP="00214C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Святковий концерт-відкриття фестивалю-конкурсу відбудеться  </w:t>
      </w:r>
      <w:r>
        <w:rPr>
          <w:rFonts w:ascii="Times New Roman" w:hAnsi="Times New Roman"/>
          <w:b/>
          <w:sz w:val="28"/>
          <w:szCs w:val="28"/>
          <w:lang w:val="uk-UA"/>
        </w:rPr>
        <w:t>07 лютого о 16.00</w:t>
      </w:r>
      <w:r>
        <w:rPr>
          <w:rFonts w:ascii="Times New Roman" w:hAnsi="Times New Roman"/>
          <w:sz w:val="28"/>
          <w:szCs w:val="28"/>
          <w:lang w:val="uk-UA"/>
        </w:rPr>
        <w:t xml:space="preserve"> год. у приміщенні Кіровоградського музичного коледжу, під час програми прозвучать музичні твори у виконанні </w:t>
      </w:r>
      <w:r>
        <w:rPr>
          <w:rFonts w:ascii="Times New Roman" w:hAnsi="Times New Roman"/>
          <w:b/>
          <w:sz w:val="28"/>
          <w:szCs w:val="28"/>
          <w:lang w:val="uk-UA"/>
        </w:rPr>
        <w:t>симфонічного оркестру</w:t>
      </w:r>
      <w:r>
        <w:rPr>
          <w:rFonts w:ascii="Times New Roman" w:hAnsi="Times New Roman"/>
          <w:sz w:val="28"/>
          <w:szCs w:val="28"/>
          <w:lang w:val="uk-UA"/>
        </w:rPr>
        <w:t xml:space="preserve"> (художній керівник та диригент заслужений діяч мистецтв України Лариса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Голіусова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), солістів лауреатів міжнародних конкурсів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Олександра та Анастасії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Безай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камерного оркестру</w:t>
      </w:r>
      <w:r>
        <w:rPr>
          <w:rFonts w:ascii="Times New Roman" w:hAnsi="Times New Roman"/>
          <w:sz w:val="28"/>
          <w:szCs w:val="28"/>
          <w:lang w:val="uk-UA"/>
        </w:rPr>
        <w:t xml:space="preserve"> (художній керівник заслужений діяч мистецтв України Наталія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Хилобокова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214C8D" w:rsidRDefault="00214C8D" w:rsidP="00214C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У конкурсі виконавців на оркестрових струнних інструментах надійшли заявки від 67 солістів та 8 ансамблів із мистецьких навчальних закладів Дніпропетровської, Закарпатської, Кіровоградської, Миколаївської, Львівської, Одеської, Полтавської, Сумської, Тернопільської, Черкаської областей та м. Київ. </w:t>
      </w:r>
    </w:p>
    <w:p w:rsidR="00214C8D" w:rsidRDefault="00214C8D" w:rsidP="00214C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Концерти відбудуться у концертних залах Кіровоградського музичного коледжу, майстер-класи – у концертній залі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МШ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№2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ім.Ю.С.Мейтуса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14C8D" w:rsidRDefault="00214C8D" w:rsidP="00214C8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0000" w:rsidRDefault="00214C8D" w:rsidP="00214C8D">
      <w:pPr>
        <w:spacing w:after="0" w:line="240" w:lineRule="auto"/>
        <w:jc w:val="center"/>
      </w:pPr>
      <w:r>
        <w:rPr>
          <w:rFonts w:ascii="Times New Roman" w:hAnsi="Times New Roman"/>
          <w:sz w:val="28"/>
          <w:szCs w:val="28"/>
          <w:lang w:val="uk-UA"/>
        </w:rPr>
        <w:t>__________________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14C8D"/>
    <w:rsid w:val="00214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9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2020-02-06T07:58:00Z</dcterms:created>
  <dcterms:modified xsi:type="dcterms:W3CDTF">2020-02-06T07:59:00Z</dcterms:modified>
</cp:coreProperties>
</file>